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0F7C9A54" w:rsidR="00D3224B" w:rsidRDefault="0068392D" w:rsidP="008E1518">
      <w:pPr>
        <w:pStyle w:val="Heading1"/>
        <w:spacing w:before="0" w:after="0" w:line="240" w:lineRule="auto"/>
        <w:rPr>
          <w:rFonts w:cs="Times New Roman"/>
          <w:sz w:val="24"/>
          <w:szCs w:val="24"/>
        </w:rPr>
      </w:pPr>
      <w:r>
        <w:rPr>
          <w:rFonts w:cs="Times New Roman"/>
          <w:sz w:val="24"/>
          <w:szCs w:val="24"/>
        </w:rPr>
        <w:t xml:space="preserve">7. </w:t>
      </w:r>
      <w:hyperlink r:id="rId5" w:history="1">
        <w:r w:rsidR="00DB4968" w:rsidRPr="00DB4968">
          <w:rPr>
            <w:rStyle w:val="Hyperlink"/>
            <w:rFonts w:cs="Times New Roman"/>
            <w:color w:val="auto"/>
            <w:sz w:val="24"/>
            <w:szCs w:val="24"/>
            <w:u w:val="none"/>
          </w:rPr>
          <w:t xml:space="preserve">USING PRECURSOR ANALYSIS TO PREVENT HIGH-IMPACT </w:t>
        </w:r>
        <w:r w:rsidR="00F345CD" w:rsidRPr="00F345CD">
          <w:rPr>
            <w:rStyle w:val="Hyperlink"/>
            <w:rFonts w:cs="Times New Roman"/>
            <w:color w:val="auto"/>
            <w:sz w:val="24"/>
            <w:szCs w:val="24"/>
            <w:u w:val="none"/>
          </w:rPr>
          <w:t xml:space="preserve">LOW-FREQUENCY </w:t>
        </w:r>
        <w:r w:rsidR="00F345CD">
          <w:rPr>
            <w:rStyle w:val="Hyperlink"/>
            <w:rFonts w:cs="Times New Roman"/>
            <w:color w:val="auto"/>
            <w:sz w:val="24"/>
            <w:szCs w:val="24"/>
            <w:u w:val="none"/>
          </w:rPr>
          <w:t xml:space="preserve">(HILF) </w:t>
        </w:r>
        <w:r w:rsidR="00DB4968" w:rsidRPr="00DB4968">
          <w:rPr>
            <w:rStyle w:val="Hyperlink"/>
            <w:rFonts w:cs="Times New Roman"/>
            <w:color w:val="auto"/>
            <w:sz w:val="24"/>
            <w:szCs w:val="24"/>
            <w:u w:val="none"/>
          </w:rPr>
          <w:t>EVENTS, INCLUDING FATALITIES (R</w:t>
        </w:r>
        <w:r w:rsidR="00A57C0C">
          <w:rPr>
            <w:rStyle w:val="Hyperlink"/>
            <w:rFonts w:cs="Times New Roman" w:hint="eastAsia"/>
            <w:color w:val="auto"/>
            <w:sz w:val="24"/>
            <w:szCs w:val="24"/>
            <w:u w:val="none"/>
            <w:lang w:eastAsia="zh-CN"/>
          </w:rPr>
          <w:t>S</w:t>
        </w:r>
        <w:r w:rsidR="00DB4968" w:rsidRPr="00DB4968">
          <w:rPr>
            <w:rStyle w:val="Hyperlink"/>
            <w:rFonts w:cs="Times New Roman"/>
            <w:color w:val="auto"/>
            <w:sz w:val="24"/>
            <w:szCs w:val="24"/>
            <w:u w:val="none"/>
          </w:rPr>
          <w:t>321</w:t>
        </w:r>
        <w:r w:rsidR="00A57C0C">
          <w:rPr>
            <w:rStyle w:val="Hyperlink"/>
            <w:rFonts w:cs="Times New Roman" w:hint="eastAsia"/>
            <w:color w:val="auto"/>
            <w:sz w:val="24"/>
            <w:szCs w:val="24"/>
            <w:u w:val="none"/>
            <w:lang w:eastAsia="zh-CN"/>
          </w:rPr>
          <w:t>-1</w:t>
        </w:r>
        <w:r w:rsidR="00DB4968" w:rsidRPr="00DB4968">
          <w:rPr>
            <w:rStyle w:val="Hyperlink"/>
            <w:rFonts w:cs="Times New Roman"/>
            <w:color w:val="auto"/>
            <w:sz w:val="24"/>
            <w:szCs w:val="24"/>
            <w:u w:val="none"/>
          </w:rPr>
          <w:t>)</w:t>
        </w:r>
      </w:hyperlink>
    </w:p>
    <w:p w14:paraId="02A92679" w14:textId="77777777" w:rsidR="00DB4968" w:rsidRDefault="00DB4968" w:rsidP="008E1518">
      <w:pPr>
        <w:spacing w:after="0" w:line="240" w:lineRule="auto"/>
      </w:pPr>
    </w:p>
    <w:p w14:paraId="7E564E78" w14:textId="66E95C0C" w:rsidR="008E1518" w:rsidRPr="008E1518" w:rsidRDefault="002257D7" w:rsidP="008E1518">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8E1518" w:rsidRPr="008E1518">
        <w:rPr>
          <w:sz w:val="24"/>
          <w:szCs w:val="24"/>
          <w:lang w:eastAsia="zh-CN"/>
        </w:rPr>
        <w:t>This study created a precursor analysis protocol for construction that enables practitioners to:</w:t>
      </w:r>
    </w:p>
    <w:p w14:paraId="500D5F22" w14:textId="256F7A21" w:rsidR="008E1518" w:rsidRPr="008E1518" w:rsidRDefault="008E1518" w:rsidP="008E1518">
      <w:pPr>
        <w:pStyle w:val="ListParagraph"/>
        <w:numPr>
          <w:ilvl w:val="0"/>
          <w:numId w:val="20"/>
        </w:numPr>
        <w:spacing w:after="0" w:line="240" w:lineRule="auto"/>
        <w:rPr>
          <w:rFonts w:cs="Times New Roman"/>
          <w:color w:val="000000" w:themeColor="text1"/>
          <w:sz w:val="24"/>
          <w:szCs w:val="24"/>
        </w:rPr>
      </w:pPr>
      <w:r w:rsidRPr="008E1518">
        <w:rPr>
          <w:rFonts w:cs="Times New Roman"/>
          <w:color w:val="000000" w:themeColor="text1"/>
          <w:sz w:val="24"/>
          <w:szCs w:val="24"/>
        </w:rPr>
        <w:t>Assess conditions in a leading fashion.</w:t>
      </w:r>
    </w:p>
    <w:p w14:paraId="2C0779D6" w14:textId="077E8CA5" w:rsidR="008E1518" w:rsidRPr="008E1518" w:rsidRDefault="008E1518" w:rsidP="008E1518">
      <w:pPr>
        <w:pStyle w:val="ListParagraph"/>
        <w:numPr>
          <w:ilvl w:val="0"/>
          <w:numId w:val="20"/>
        </w:numPr>
        <w:spacing w:after="0" w:line="240" w:lineRule="auto"/>
        <w:rPr>
          <w:rFonts w:cs="Times New Roman"/>
          <w:color w:val="000000" w:themeColor="text1"/>
          <w:sz w:val="24"/>
          <w:szCs w:val="24"/>
        </w:rPr>
      </w:pPr>
      <w:r w:rsidRPr="008E1518">
        <w:rPr>
          <w:rFonts w:cs="Times New Roman"/>
          <w:color w:val="000000" w:themeColor="text1"/>
          <w:sz w:val="24"/>
          <w:szCs w:val="24"/>
        </w:rPr>
        <w:t>Identify the presence of precursors and quantify them in a structured and methodical fashion.</w:t>
      </w:r>
    </w:p>
    <w:p w14:paraId="35D9E275" w14:textId="1CE6496B" w:rsidR="008E1518" w:rsidRPr="008E1518" w:rsidRDefault="008E1518" w:rsidP="008E1518">
      <w:pPr>
        <w:pStyle w:val="ListParagraph"/>
        <w:numPr>
          <w:ilvl w:val="0"/>
          <w:numId w:val="20"/>
        </w:numPr>
        <w:spacing w:after="0" w:line="240" w:lineRule="auto"/>
        <w:rPr>
          <w:rFonts w:cs="Times New Roman"/>
          <w:color w:val="000000" w:themeColor="text1"/>
          <w:sz w:val="24"/>
          <w:szCs w:val="24"/>
        </w:rPr>
      </w:pPr>
      <w:r w:rsidRPr="008E1518">
        <w:rPr>
          <w:rFonts w:cs="Times New Roman"/>
          <w:color w:val="000000" w:themeColor="text1"/>
          <w:sz w:val="24"/>
          <w:szCs w:val="24"/>
        </w:rPr>
        <w:t>Predict and prevent the potential for a fatal or disabling event.</w:t>
      </w:r>
    </w:p>
    <w:p w14:paraId="02D16292" w14:textId="77777777" w:rsidR="008E1518" w:rsidRPr="008E1518" w:rsidRDefault="008E1518" w:rsidP="008E1518">
      <w:pPr>
        <w:pStyle w:val="NoSpacing"/>
        <w:jc w:val="both"/>
        <w:rPr>
          <w:sz w:val="24"/>
          <w:szCs w:val="24"/>
          <w:lang w:eastAsia="zh-CN"/>
        </w:rPr>
      </w:pPr>
    </w:p>
    <w:p w14:paraId="2C17D112" w14:textId="35BF3A21" w:rsidR="002257D7" w:rsidRDefault="008E1518" w:rsidP="008E1518">
      <w:pPr>
        <w:pStyle w:val="NoSpacing"/>
        <w:jc w:val="both"/>
        <w:rPr>
          <w:sz w:val="24"/>
          <w:szCs w:val="24"/>
          <w:lang w:eastAsia="zh-CN"/>
        </w:rPr>
      </w:pPr>
      <w:r w:rsidRPr="008E1518">
        <w:rPr>
          <w:sz w:val="24"/>
          <w:szCs w:val="24"/>
          <w:lang w:eastAsia="zh-CN"/>
        </w:rPr>
        <w:t>This protocol provides guidance for (1) identifying conditions that have the potential to lead to severe or fatal injuries based on the concept of energy, (2) identifying the presence of anomalous conditions (precursors) that precede fatal and disabling events through a strategic discussion with a work crew, and (3) correcting deﬁciencies.</w:t>
      </w:r>
    </w:p>
    <w:p w14:paraId="3B65BA92" w14:textId="77777777" w:rsidR="008E1518" w:rsidRDefault="008E1518" w:rsidP="008E1518">
      <w:pPr>
        <w:pStyle w:val="NoSpacing"/>
        <w:jc w:val="both"/>
        <w:rPr>
          <w:sz w:val="24"/>
          <w:szCs w:val="24"/>
          <w:lang w:eastAsia="zh-CN"/>
        </w:rPr>
      </w:pPr>
    </w:p>
    <w:p w14:paraId="28BC70B0" w14:textId="77777777" w:rsidR="002257D7" w:rsidRPr="00F33C36" w:rsidRDefault="002257D7" w:rsidP="008E1518">
      <w:pPr>
        <w:pStyle w:val="NoSpacing"/>
        <w:jc w:val="both"/>
        <w:rPr>
          <w:rFonts w:cs="Times New Roman"/>
          <w:b/>
          <w:bCs/>
          <w:sz w:val="28"/>
          <w:szCs w:val="28"/>
          <w:u w:val="single"/>
          <w:lang w:eastAsia="zh-CN"/>
        </w:rPr>
      </w:pPr>
      <w:r>
        <w:rPr>
          <w:b/>
          <w:bCs/>
          <w:sz w:val="24"/>
          <w:szCs w:val="24"/>
          <w:u w:val="single"/>
          <w:lang w:eastAsia="zh-CN"/>
        </w:rPr>
        <w:t>Key Takeaways:</w:t>
      </w:r>
    </w:p>
    <w:p w14:paraId="49A7469B" w14:textId="77777777" w:rsidR="00706E12" w:rsidRDefault="00DB4968" w:rsidP="005B431C">
      <w:pPr>
        <w:pStyle w:val="Heading2"/>
        <w:spacing w:before="0" w:after="0" w:line="240" w:lineRule="auto"/>
      </w:pPr>
      <w:r>
        <w:t>(1) A</w:t>
      </w:r>
      <w:r w:rsidR="00E07377" w:rsidRPr="00DB4968">
        <w:t xml:space="preserve">ssess </w:t>
      </w:r>
      <w:r w:rsidR="00A04DF5">
        <w:t xml:space="preserve">worksite </w:t>
      </w:r>
      <w:r w:rsidR="00E07377" w:rsidRPr="00DB4968">
        <w:t>conditions</w:t>
      </w:r>
      <w:r>
        <w:t>.</w:t>
      </w:r>
    </w:p>
    <w:p w14:paraId="0D94ACD9" w14:textId="0260764E" w:rsidR="00830C78" w:rsidRPr="00DB4968" w:rsidRDefault="00F902B6" w:rsidP="00706E12">
      <w:pPr>
        <w:pStyle w:val="Heading2"/>
        <w:spacing w:before="0" w:after="0" w:line="240" w:lineRule="auto"/>
        <w:ind w:firstLine="360"/>
      </w:pPr>
      <w:r w:rsidRPr="00DB4968">
        <w:rPr>
          <w:lang w:eastAsia="zh-CN"/>
        </w:rPr>
        <w:t>(Project Phase: Construction through Operate Facility)</w:t>
      </w:r>
    </w:p>
    <w:p w14:paraId="2F640C96" w14:textId="5184C294" w:rsidR="00E07377" w:rsidRPr="00DB4968" w:rsidRDefault="00E07377" w:rsidP="008E1518">
      <w:pPr>
        <w:pStyle w:val="ListParagraph"/>
        <w:numPr>
          <w:ilvl w:val="0"/>
          <w:numId w:val="20"/>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Conduct regular onsite observations and interviews to assess </w:t>
      </w:r>
      <w:r w:rsidR="00A04DF5">
        <w:rPr>
          <w:rFonts w:cs="Times New Roman"/>
          <w:color w:val="000000" w:themeColor="text1"/>
          <w:sz w:val="24"/>
          <w:szCs w:val="24"/>
        </w:rPr>
        <w:t xml:space="preserve">project </w:t>
      </w:r>
      <w:r w:rsidRPr="00DB4968">
        <w:rPr>
          <w:rFonts w:cs="Times New Roman"/>
          <w:color w:val="000000" w:themeColor="text1"/>
          <w:sz w:val="24"/>
          <w:szCs w:val="24"/>
        </w:rPr>
        <w:t>work conditions.</w:t>
      </w:r>
    </w:p>
    <w:p w14:paraId="2C43AB8A" w14:textId="6A19554E" w:rsidR="00E07377" w:rsidRPr="00DB4968" w:rsidRDefault="00E07377" w:rsidP="008E1518">
      <w:pPr>
        <w:pStyle w:val="ListParagraph"/>
        <w:numPr>
          <w:ilvl w:val="0"/>
          <w:numId w:val="20"/>
        </w:numPr>
        <w:spacing w:after="0" w:line="240" w:lineRule="auto"/>
        <w:rPr>
          <w:rFonts w:cs="Times New Roman"/>
          <w:color w:val="000000" w:themeColor="text1"/>
          <w:sz w:val="24"/>
          <w:szCs w:val="24"/>
        </w:rPr>
      </w:pPr>
      <w:r w:rsidRPr="00DB4968">
        <w:rPr>
          <w:rFonts w:cs="Times New Roman"/>
          <w:color w:val="000000" w:themeColor="text1"/>
          <w:sz w:val="24"/>
          <w:szCs w:val="24"/>
        </w:rPr>
        <w:t>Utilize a structured approach to identify potential hazards and precursors to high-impact, low-frequency (HILF) events.</w:t>
      </w:r>
    </w:p>
    <w:p w14:paraId="3B1886D4" w14:textId="58496932" w:rsidR="00E07377" w:rsidRPr="00DB4968" w:rsidRDefault="00A04DF5" w:rsidP="008E1518">
      <w:pPr>
        <w:pStyle w:val="ListParagraph"/>
        <w:numPr>
          <w:ilvl w:val="0"/>
          <w:numId w:val="20"/>
        </w:numPr>
        <w:spacing w:after="0" w:line="240" w:lineRule="auto"/>
        <w:rPr>
          <w:rFonts w:cs="Times New Roman"/>
          <w:color w:val="000000" w:themeColor="text1"/>
          <w:sz w:val="24"/>
          <w:szCs w:val="24"/>
        </w:rPr>
      </w:pPr>
      <w:r>
        <w:rPr>
          <w:rFonts w:cs="Times New Roman"/>
          <w:color w:val="000000" w:themeColor="text1"/>
          <w:sz w:val="24"/>
          <w:szCs w:val="24"/>
        </w:rPr>
        <w:t>M</w:t>
      </w:r>
      <w:r w:rsidRPr="00DB4968">
        <w:rPr>
          <w:rFonts w:cs="Times New Roman"/>
          <w:color w:val="000000" w:themeColor="text1"/>
          <w:sz w:val="24"/>
          <w:szCs w:val="24"/>
        </w:rPr>
        <w:t xml:space="preserve">eticulously </w:t>
      </w:r>
      <w:r>
        <w:rPr>
          <w:rFonts w:cs="Times New Roman"/>
          <w:color w:val="000000" w:themeColor="text1"/>
          <w:sz w:val="24"/>
          <w:szCs w:val="24"/>
        </w:rPr>
        <w:t>d</w:t>
      </w:r>
      <w:r w:rsidR="00E07377" w:rsidRPr="00DB4968">
        <w:rPr>
          <w:rFonts w:cs="Times New Roman"/>
          <w:color w:val="000000" w:themeColor="text1"/>
          <w:sz w:val="24"/>
          <w:szCs w:val="24"/>
        </w:rPr>
        <w:t xml:space="preserve">ocument </w:t>
      </w:r>
      <w:r>
        <w:rPr>
          <w:rFonts w:cs="Times New Roman"/>
          <w:color w:val="000000" w:themeColor="text1"/>
          <w:sz w:val="24"/>
          <w:szCs w:val="24"/>
        </w:rPr>
        <w:t xml:space="preserve">the assessment </w:t>
      </w:r>
      <w:r w:rsidR="00E07377" w:rsidRPr="00DB4968">
        <w:rPr>
          <w:rFonts w:cs="Times New Roman"/>
          <w:color w:val="000000" w:themeColor="text1"/>
          <w:sz w:val="24"/>
          <w:szCs w:val="24"/>
        </w:rPr>
        <w:t>findings to track trends and patterns over time.</w:t>
      </w:r>
    </w:p>
    <w:p w14:paraId="36F9479C" w14:textId="43CE8ACF" w:rsidR="00E07377" w:rsidRDefault="00E07377" w:rsidP="008E1518">
      <w:pPr>
        <w:pStyle w:val="ListParagraph"/>
        <w:numPr>
          <w:ilvl w:val="0"/>
          <w:numId w:val="20"/>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Involve experienced project staff in the assessment process for </w:t>
      </w:r>
      <w:r w:rsidR="00F345CD">
        <w:rPr>
          <w:rFonts w:cs="Times New Roman"/>
          <w:color w:val="000000" w:themeColor="text1"/>
          <w:sz w:val="24"/>
          <w:szCs w:val="24"/>
        </w:rPr>
        <w:t xml:space="preserve">the </w:t>
      </w:r>
      <w:r w:rsidRPr="00DB4968">
        <w:rPr>
          <w:rFonts w:cs="Times New Roman"/>
          <w:color w:val="000000" w:themeColor="text1"/>
          <w:sz w:val="24"/>
          <w:szCs w:val="24"/>
        </w:rPr>
        <w:t xml:space="preserve">accurate identification of leading conditions. </w:t>
      </w:r>
    </w:p>
    <w:p w14:paraId="1FE725A0" w14:textId="77777777" w:rsidR="00E2190D" w:rsidRPr="00DB4968" w:rsidRDefault="00E2190D" w:rsidP="008E1518">
      <w:pPr>
        <w:pStyle w:val="ListParagraph"/>
        <w:spacing w:after="0" w:line="240" w:lineRule="auto"/>
        <w:rPr>
          <w:rFonts w:cs="Times New Roman"/>
          <w:color w:val="000000" w:themeColor="text1"/>
          <w:sz w:val="24"/>
          <w:szCs w:val="24"/>
        </w:rPr>
      </w:pPr>
    </w:p>
    <w:p w14:paraId="16028D90" w14:textId="77777777" w:rsidR="00706E12" w:rsidRDefault="00DB4968" w:rsidP="008E1518">
      <w:pPr>
        <w:pStyle w:val="Heading2"/>
        <w:spacing w:before="0" w:after="0" w:line="240" w:lineRule="auto"/>
        <w:rPr>
          <w:lang w:eastAsia="zh-CN"/>
        </w:rPr>
      </w:pPr>
      <w:r>
        <w:t>(2) I</w:t>
      </w:r>
      <w:r w:rsidR="00E07377" w:rsidRPr="00DB4968">
        <w:t>dentify the presence of precursors and quantify them in a structured and methodical</w:t>
      </w:r>
      <w:r w:rsidR="00F902B6" w:rsidRPr="00DB4968">
        <w:t xml:space="preserve"> </w:t>
      </w:r>
      <w:r w:rsidR="00DB5CC9" w:rsidRPr="00DB4968">
        <w:rPr>
          <w:lang w:eastAsia="zh-CN"/>
        </w:rPr>
        <w:t>manner</w:t>
      </w:r>
      <w:r>
        <w:rPr>
          <w:lang w:eastAsia="zh-CN"/>
        </w:rPr>
        <w:t>.</w:t>
      </w:r>
    </w:p>
    <w:p w14:paraId="21A6095E" w14:textId="46D289F0" w:rsidR="00830C78" w:rsidRPr="00DB4968" w:rsidRDefault="00F902B6" w:rsidP="00706E12">
      <w:pPr>
        <w:pStyle w:val="Heading2"/>
        <w:spacing w:before="0" w:after="0" w:line="240" w:lineRule="auto"/>
        <w:ind w:firstLine="360"/>
        <w:rPr>
          <w:lang w:eastAsia="zh-CN"/>
        </w:rPr>
      </w:pPr>
      <w:r w:rsidRPr="00DB4968">
        <w:t>(Project Phase: Construction through Operate Facility)</w:t>
      </w:r>
    </w:p>
    <w:p w14:paraId="74C3D442" w14:textId="7F003B7F" w:rsidR="00DB5CC9" w:rsidRPr="00DB4968" w:rsidRDefault="00DB5CC9" w:rsidP="008E1518">
      <w:pPr>
        <w:pStyle w:val="ListParagraph"/>
        <w:numPr>
          <w:ilvl w:val="0"/>
          <w:numId w:val="21"/>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Implement onsite observations and interviews to assess </w:t>
      </w:r>
      <w:r w:rsidR="00757BEF" w:rsidRPr="004479CC">
        <w:rPr>
          <w:rFonts w:cs="Times New Roman"/>
          <w:color w:val="000000" w:themeColor="text1"/>
          <w:sz w:val="24"/>
          <w:szCs w:val="24"/>
        </w:rPr>
        <w:t xml:space="preserve">the </w:t>
      </w:r>
      <w:r w:rsidRPr="004479CC">
        <w:rPr>
          <w:rFonts w:cs="Times New Roman"/>
          <w:color w:val="000000" w:themeColor="text1"/>
          <w:sz w:val="24"/>
          <w:szCs w:val="24"/>
        </w:rPr>
        <w:t>16 highly effective precursors</w:t>
      </w:r>
      <w:r w:rsidRPr="00DB4968">
        <w:rPr>
          <w:rFonts w:cs="Times New Roman"/>
          <w:color w:val="000000" w:themeColor="text1"/>
          <w:sz w:val="24"/>
          <w:szCs w:val="24"/>
        </w:rPr>
        <w:t>.</w:t>
      </w:r>
      <w:r w:rsidRPr="00DB4968">
        <w:rPr>
          <w:rFonts w:cs="Times New Roman"/>
          <w:color w:val="000000" w:themeColor="text1"/>
          <w:sz w:val="24"/>
          <w:szCs w:val="24"/>
        </w:rPr>
        <w:tab/>
      </w:r>
    </w:p>
    <w:p w14:paraId="17B2EC01" w14:textId="1FECC28A" w:rsidR="00DB5CC9" w:rsidRPr="00DB4968" w:rsidRDefault="00956BA6" w:rsidP="008E1518">
      <w:pPr>
        <w:pStyle w:val="ListParagraph"/>
        <w:numPr>
          <w:ilvl w:val="0"/>
          <w:numId w:val="21"/>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Utilize a structured approach to categorize </w:t>
      </w:r>
      <w:r>
        <w:rPr>
          <w:rFonts w:cs="Times New Roman"/>
          <w:color w:val="000000" w:themeColor="text1"/>
          <w:sz w:val="24"/>
          <w:szCs w:val="24"/>
        </w:rPr>
        <w:t xml:space="preserve">the </w:t>
      </w:r>
      <w:r w:rsidRPr="00DB4968">
        <w:rPr>
          <w:rFonts w:cs="Times New Roman"/>
          <w:color w:val="000000" w:themeColor="text1"/>
          <w:sz w:val="24"/>
          <w:szCs w:val="24"/>
        </w:rPr>
        <w:t>precursors into four principal components</w:t>
      </w:r>
      <w:r w:rsidR="00DB5CC9" w:rsidRPr="00DB4968">
        <w:rPr>
          <w:rFonts w:cs="Times New Roman"/>
          <w:color w:val="000000" w:themeColor="text1"/>
          <w:sz w:val="24"/>
          <w:szCs w:val="24"/>
        </w:rPr>
        <w:t>: Poor Work Planning, Productivity Safety Stressors, Vulnerability to High Energy, and Outside Safety Influences</w:t>
      </w:r>
      <w:r>
        <w:rPr>
          <w:rFonts w:cs="Times New Roman"/>
          <w:color w:val="000000" w:themeColor="text1"/>
          <w:sz w:val="24"/>
          <w:szCs w:val="24"/>
        </w:rPr>
        <w:t>.</w:t>
      </w:r>
      <w:r w:rsidR="00DB5CC9" w:rsidRPr="00DB4968">
        <w:rPr>
          <w:rFonts w:cs="Times New Roman"/>
          <w:color w:val="000000" w:themeColor="text1"/>
          <w:sz w:val="24"/>
          <w:szCs w:val="24"/>
        </w:rPr>
        <w:tab/>
      </w:r>
      <w:r w:rsidR="00DB5CC9" w:rsidRPr="00DB4968">
        <w:rPr>
          <w:rFonts w:cs="Times New Roman"/>
          <w:color w:val="000000" w:themeColor="text1"/>
          <w:sz w:val="24"/>
          <w:szCs w:val="24"/>
        </w:rPr>
        <w:tab/>
      </w:r>
      <w:r w:rsidR="00DB5CC9" w:rsidRPr="00DB4968">
        <w:rPr>
          <w:rFonts w:cs="Times New Roman"/>
          <w:color w:val="000000" w:themeColor="text1"/>
          <w:sz w:val="24"/>
          <w:szCs w:val="24"/>
        </w:rPr>
        <w:tab/>
      </w:r>
    </w:p>
    <w:p w14:paraId="1F15A729" w14:textId="3192B7EB" w:rsidR="00DB5CC9" w:rsidRPr="00DB4968" w:rsidRDefault="00DB5CC9" w:rsidP="008E1518">
      <w:pPr>
        <w:pStyle w:val="ListParagraph"/>
        <w:numPr>
          <w:ilvl w:val="0"/>
          <w:numId w:val="21"/>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Quantitatively assess </w:t>
      </w:r>
      <w:r w:rsidR="00956BA6">
        <w:rPr>
          <w:rFonts w:cs="Times New Roman"/>
          <w:color w:val="000000" w:themeColor="text1"/>
          <w:sz w:val="24"/>
          <w:szCs w:val="24"/>
        </w:rPr>
        <w:t xml:space="preserve">the </w:t>
      </w:r>
      <w:r w:rsidRPr="00DB4968">
        <w:rPr>
          <w:rFonts w:cs="Times New Roman"/>
          <w:color w:val="000000" w:themeColor="text1"/>
          <w:sz w:val="24"/>
          <w:szCs w:val="24"/>
        </w:rPr>
        <w:t>precursors to assign an overall score</w:t>
      </w:r>
      <w:r w:rsidR="00956BA6">
        <w:rPr>
          <w:rFonts w:cs="Times New Roman"/>
          <w:color w:val="000000" w:themeColor="text1"/>
          <w:sz w:val="24"/>
          <w:szCs w:val="24"/>
        </w:rPr>
        <w:t xml:space="preserve"> that</w:t>
      </w:r>
      <w:r w:rsidRPr="00DB4968">
        <w:rPr>
          <w:rFonts w:cs="Times New Roman"/>
          <w:color w:val="000000" w:themeColor="text1"/>
          <w:sz w:val="24"/>
          <w:szCs w:val="24"/>
        </w:rPr>
        <w:t xml:space="preserve"> indicat</w:t>
      </w:r>
      <w:r w:rsidR="00956BA6">
        <w:rPr>
          <w:rFonts w:cs="Times New Roman"/>
          <w:color w:val="000000" w:themeColor="text1"/>
          <w:sz w:val="24"/>
          <w:szCs w:val="24"/>
        </w:rPr>
        <w:t>es</w:t>
      </w:r>
      <w:r w:rsidRPr="00DB4968">
        <w:rPr>
          <w:rFonts w:cs="Times New Roman"/>
          <w:color w:val="000000" w:themeColor="text1"/>
          <w:sz w:val="24"/>
          <w:szCs w:val="24"/>
        </w:rPr>
        <w:t xml:space="preserve"> the potential for a HILF event.</w:t>
      </w: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p>
    <w:p w14:paraId="7D4C1F1B" w14:textId="77777777" w:rsidR="00C46943" w:rsidRDefault="00DB5CC9" w:rsidP="008E1518">
      <w:pPr>
        <w:pStyle w:val="ListParagraph"/>
        <w:numPr>
          <w:ilvl w:val="0"/>
          <w:numId w:val="21"/>
        </w:numPr>
        <w:spacing w:after="0" w:line="240" w:lineRule="auto"/>
        <w:rPr>
          <w:rFonts w:cs="Times New Roman"/>
          <w:color w:val="000000" w:themeColor="text1"/>
          <w:sz w:val="24"/>
          <w:szCs w:val="24"/>
        </w:rPr>
      </w:pPr>
      <w:r w:rsidRPr="00DB4968">
        <w:rPr>
          <w:rFonts w:cs="Times New Roman"/>
          <w:color w:val="000000" w:themeColor="text1"/>
          <w:sz w:val="24"/>
          <w:szCs w:val="24"/>
        </w:rPr>
        <w:t>Incorporate precursor analysis into safety management protocols.</w:t>
      </w:r>
    </w:p>
    <w:p w14:paraId="29269101" w14:textId="76E654B2" w:rsidR="00830C78" w:rsidRPr="00DB4968" w:rsidRDefault="00DB5CC9" w:rsidP="008E1518">
      <w:pPr>
        <w:pStyle w:val="ListParagraph"/>
        <w:spacing w:after="0" w:line="240" w:lineRule="auto"/>
        <w:rPr>
          <w:rFonts w:cs="Times New Roman"/>
          <w:color w:val="000000" w:themeColor="text1"/>
          <w:sz w:val="24"/>
          <w:szCs w:val="24"/>
        </w:rPr>
      </w:pP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r w:rsidR="00E07377" w:rsidRPr="00DB4968">
        <w:rPr>
          <w:rFonts w:cs="Times New Roman"/>
          <w:color w:val="000000" w:themeColor="text1"/>
          <w:sz w:val="24"/>
          <w:szCs w:val="24"/>
        </w:rPr>
        <w:tab/>
      </w:r>
    </w:p>
    <w:p w14:paraId="222E8ACB" w14:textId="77777777" w:rsidR="00706E12" w:rsidRDefault="00DB4968" w:rsidP="008E1518">
      <w:pPr>
        <w:pStyle w:val="Heading2"/>
        <w:spacing w:before="0" w:after="0" w:line="240" w:lineRule="auto"/>
      </w:pPr>
      <w:r>
        <w:t>(3) P</w:t>
      </w:r>
      <w:r w:rsidR="00E07377" w:rsidRPr="00DB4968">
        <w:t>redict and prevent the potential for a fatal or disabling event</w:t>
      </w:r>
      <w:r w:rsidR="00F902B6" w:rsidRPr="00DB4968">
        <w:t xml:space="preserve">. </w:t>
      </w:r>
    </w:p>
    <w:p w14:paraId="035EF89D" w14:textId="50853AD3" w:rsidR="00830C78" w:rsidRPr="00DB4968" w:rsidRDefault="00F902B6" w:rsidP="00706E12">
      <w:pPr>
        <w:pStyle w:val="Heading2"/>
        <w:spacing w:before="0" w:after="0" w:line="240" w:lineRule="auto"/>
        <w:ind w:firstLine="360"/>
      </w:pPr>
      <w:r w:rsidRPr="00DB4968">
        <w:t>(Project Phase: Construction through Operate Facility)</w:t>
      </w:r>
    </w:p>
    <w:p w14:paraId="4608C8C6" w14:textId="3E702DCD" w:rsidR="00DB5CC9" w:rsidRPr="00DB4968" w:rsidRDefault="00DB5CC9" w:rsidP="008E1518">
      <w:pPr>
        <w:pStyle w:val="ListParagraph"/>
        <w:numPr>
          <w:ilvl w:val="0"/>
          <w:numId w:val="22"/>
        </w:numPr>
        <w:spacing w:after="0" w:line="240" w:lineRule="auto"/>
        <w:rPr>
          <w:rFonts w:cs="Times New Roman"/>
          <w:color w:val="000000" w:themeColor="text1"/>
          <w:sz w:val="24"/>
          <w:szCs w:val="24"/>
        </w:rPr>
      </w:pPr>
      <w:r w:rsidRPr="00DB4968">
        <w:rPr>
          <w:rFonts w:cs="Times New Roman"/>
          <w:color w:val="000000" w:themeColor="text1"/>
          <w:sz w:val="24"/>
          <w:szCs w:val="24"/>
        </w:rPr>
        <w:t>Assess high-energy conditions to identify work situations with energy levels above 1,500 ft</w:t>
      </w:r>
      <w:r w:rsidR="00413197">
        <w:rPr>
          <w:rFonts w:cs="Times New Roman"/>
          <w:color w:val="000000" w:themeColor="text1"/>
          <w:sz w:val="24"/>
          <w:szCs w:val="24"/>
        </w:rPr>
        <w:t>/</w:t>
      </w:r>
      <w:proofErr w:type="spellStart"/>
      <w:r w:rsidRPr="00DB4968">
        <w:rPr>
          <w:rFonts w:cs="Times New Roman"/>
          <w:color w:val="000000" w:themeColor="text1"/>
          <w:sz w:val="24"/>
          <w:szCs w:val="24"/>
        </w:rPr>
        <w:t>lb</w:t>
      </w:r>
      <w:proofErr w:type="spellEnd"/>
      <w:r w:rsidR="00413197">
        <w:rPr>
          <w:rFonts w:cs="Times New Roman"/>
          <w:color w:val="000000" w:themeColor="text1"/>
          <w:sz w:val="24"/>
          <w:szCs w:val="24"/>
        </w:rPr>
        <w:t xml:space="preserve"> that can</w:t>
      </w:r>
      <w:r w:rsidRPr="00DB4968">
        <w:rPr>
          <w:rFonts w:cs="Times New Roman"/>
          <w:color w:val="000000" w:themeColor="text1"/>
          <w:sz w:val="24"/>
          <w:szCs w:val="24"/>
        </w:rPr>
        <w:t xml:space="preserve"> increase </w:t>
      </w:r>
      <w:r w:rsidR="00A04DF5">
        <w:rPr>
          <w:rFonts w:cs="Times New Roman"/>
          <w:color w:val="000000" w:themeColor="text1"/>
          <w:sz w:val="24"/>
          <w:szCs w:val="24"/>
        </w:rPr>
        <w:t xml:space="preserve">the </w:t>
      </w:r>
      <w:r w:rsidRPr="00DB4968">
        <w:rPr>
          <w:rFonts w:cs="Times New Roman"/>
          <w:color w:val="000000" w:themeColor="text1"/>
          <w:sz w:val="24"/>
          <w:szCs w:val="24"/>
        </w:rPr>
        <w:t>injury severity risk.</w:t>
      </w: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p>
    <w:p w14:paraId="5A0B3C3B" w14:textId="46DA16AB" w:rsidR="00DB5CC9" w:rsidRPr="00DB4968" w:rsidRDefault="00DB5CC9" w:rsidP="008E1518">
      <w:pPr>
        <w:pStyle w:val="ListParagraph"/>
        <w:numPr>
          <w:ilvl w:val="0"/>
          <w:numId w:val="22"/>
        </w:numPr>
        <w:spacing w:after="0" w:line="240" w:lineRule="auto"/>
        <w:rPr>
          <w:rFonts w:cs="Times New Roman"/>
          <w:color w:val="000000" w:themeColor="text1"/>
          <w:sz w:val="24"/>
          <w:szCs w:val="24"/>
        </w:rPr>
      </w:pPr>
      <w:r w:rsidRPr="00DB4968">
        <w:rPr>
          <w:rFonts w:cs="Times New Roman"/>
          <w:color w:val="000000" w:themeColor="text1"/>
          <w:sz w:val="24"/>
          <w:szCs w:val="24"/>
        </w:rPr>
        <w:t>Identify precursors by analyzing detectable conditions or actions that signal an elevated risk of a HILF event.</w:t>
      </w: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p>
    <w:p w14:paraId="7C127746" w14:textId="1AEC368C" w:rsidR="00DB5CC9" w:rsidRPr="00DB4968" w:rsidRDefault="00DB5CC9" w:rsidP="008E1518">
      <w:pPr>
        <w:pStyle w:val="ListParagraph"/>
        <w:numPr>
          <w:ilvl w:val="0"/>
          <w:numId w:val="22"/>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Apply a structured scorecard to systematically evaluate </w:t>
      </w:r>
      <w:r w:rsidR="00413197">
        <w:rPr>
          <w:rFonts w:cs="Times New Roman"/>
          <w:color w:val="000000" w:themeColor="text1"/>
          <w:sz w:val="24"/>
          <w:szCs w:val="24"/>
        </w:rPr>
        <w:t xml:space="preserve">the </w:t>
      </w:r>
      <w:r w:rsidRPr="00DB4968">
        <w:rPr>
          <w:rFonts w:cs="Times New Roman"/>
          <w:color w:val="000000" w:themeColor="text1"/>
          <w:sz w:val="24"/>
          <w:szCs w:val="24"/>
        </w:rPr>
        <w:t xml:space="preserve">16 critical precursors, </w:t>
      </w:r>
      <w:r w:rsidR="00413197">
        <w:rPr>
          <w:rFonts w:cs="Times New Roman"/>
          <w:color w:val="000000" w:themeColor="text1"/>
          <w:sz w:val="24"/>
          <w:szCs w:val="24"/>
        </w:rPr>
        <w:t xml:space="preserve">thereby </w:t>
      </w:r>
      <w:r w:rsidRPr="00DB4968">
        <w:rPr>
          <w:rFonts w:cs="Times New Roman"/>
          <w:color w:val="000000" w:themeColor="text1"/>
          <w:sz w:val="24"/>
          <w:szCs w:val="24"/>
        </w:rPr>
        <w:t>assessing potential risk before work begins.</w:t>
      </w: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p>
    <w:p w14:paraId="6B76C272" w14:textId="7A644B6D" w:rsidR="00DB5CC9" w:rsidRPr="00DB4968" w:rsidRDefault="00DB5CC9" w:rsidP="008E1518">
      <w:pPr>
        <w:pStyle w:val="ListParagraph"/>
        <w:numPr>
          <w:ilvl w:val="0"/>
          <w:numId w:val="22"/>
        </w:numPr>
        <w:spacing w:after="0" w:line="240" w:lineRule="auto"/>
        <w:rPr>
          <w:rFonts w:cs="Times New Roman"/>
          <w:color w:val="000000" w:themeColor="text1"/>
          <w:sz w:val="24"/>
          <w:szCs w:val="24"/>
        </w:rPr>
      </w:pPr>
      <w:r w:rsidRPr="00DB4968">
        <w:rPr>
          <w:rFonts w:cs="Times New Roman"/>
          <w:color w:val="000000" w:themeColor="text1"/>
          <w:sz w:val="24"/>
          <w:szCs w:val="24"/>
        </w:rPr>
        <w:lastRenderedPageBreak/>
        <w:t xml:space="preserve">Initiate corrective actions when </w:t>
      </w:r>
      <w:r w:rsidR="00413197">
        <w:rPr>
          <w:rFonts w:cs="Times New Roman"/>
          <w:color w:val="000000" w:themeColor="text1"/>
          <w:sz w:val="24"/>
          <w:szCs w:val="24"/>
        </w:rPr>
        <w:t xml:space="preserve">the </w:t>
      </w:r>
      <w:r w:rsidRPr="00DB4968">
        <w:rPr>
          <w:rFonts w:cs="Times New Roman"/>
          <w:color w:val="000000" w:themeColor="text1"/>
          <w:sz w:val="24"/>
          <w:szCs w:val="24"/>
        </w:rPr>
        <w:t>precursor assessment</w:t>
      </w:r>
      <w:r w:rsidR="00413197">
        <w:rPr>
          <w:rFonts w:cs="Times New Roman"/>
          <w:color w:val="000000" w:themeColor="text1"/>
          <w:sz w:val="24"/>
          <w:szCs w:val="24"/>
        </w:rPr>
        <w:t xml:space="preserve"> scores</w:t>
      </w:r>
      <w:r w:rsidRPr="00DB4968">
        <w:rPr>
          <w:rFonts w:cs="Times New Roman"/>
          <w:color w:val="000000" w:themeColor="text1"/>
          <w:sz w:val="24"/>
          <w:szCs w:val="24"/>
        </w:rPr>
        <w:t xml:space="preserve"> exceed safe thresholds (precursor scores ≥ 4.)</w:t>
      </w:r>
      <w:r w:rsidR="00413197">
        <w:rPr>
          <w:rFonts w:cs="Times New Roman"/>
          <w:color w:val="000000" w:themeColor="text1"/>
          <w:sz w:val="24"/>
          <w:szCs w:val="24"/>
        </w:rPr>
        <w:t xml:space="preserve"> and</w:t>
      </w:r>
      <w:r w:rsidRPr="00DB4968">
        <w:rPr>
          <w:rFonts w:cs="Times New Roman"/>
          <w:color w:val="000000" w:themeColor="text1"/>
          <w:sz w:val="24"/>
          <w:szCs w:val="24"/>
        </w:rPr>
        <w:t xml:space="preserve"> stop work to prevent possible HILF events.</w:t>
      </w: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p>
    <w:p w14:paraId="4B2051D2" w14:textId="7A861E65" w:rsidR="00830C78" w:rsidRDefault="00DB5CC9" w:rsidP="008E1518">
      <w:pPr>
        <w:pStyle w:val="ListParagraph"/>
        <w:numPr>
          <w:ilvl w:val="0"/>
          <w:numId w:val="22"/>
        </w:numPr>
        <w:spacing w:after="0" w:line="240" w:lineRule="auto"/>
        <w:rPr>
          <w:rFonts w:cs="Times New Roman"/>
          <w:color w:val="000000" w:themeColor="text1"/>
          <w:sz w:val="24"/>
          <w:szCs w:val="24"/>
        </w:rPr>
      </w:pPr>
      <w:r w:rsidRPr="00DB4968">
        <w:rPr>
          <w:rFonts w:cs="Times New Roman"/>
          <w:color w:val="000000" w:themeColor="text1"/>
          <w:sz w:val="24"/>
          <w:szCs w:val="24"/>
        </w:rPr>
        <w:t>Use statistical modeling to objectively predict HILF event likelihood</w:t>
      </w:r>
      <w:r w:rsidR="00413197">
        <w:rPr>
          <w:rFonts w:cs="Times New Roman"/>
          <w:color w:val="000000" w:themeColor="text1"/>
          <w:sz w:val="24"/>
          <w:szCs w:val="24"/>
        </w:rPr>
        <w:t>, thereby</w:t>
      </w:r>
      <w:r w:rsidRPr="00DB4968">
        <w:rPr>
          <w:rFonts w:cs="Times New Roman"/>
          <w:color w:val="000000" w:themeColor="text1"/>
          <w:sz w:val="24"/>
          <w:szCs w:val="24"/>
        </w:rPr>
        <w:t xml:space="preserve"> supplementing expert intuition with reliable data-driven tools.</w:t>
      </w:r>
    </w:p>
    <w:p w14:paraId="54875228" w14:textId="77777777" w:rsidR="00C46943" w:rsidRPr="00DB4968" w:rsidRDefault="00C46943" w:rsidP="008E1518">
      <w:pPr>
        <w:pStyle w:val="ListParagraph"/>
        <w:spacing w:after="0" w:line="240" w:lineRule="auto"/>
        <w:rPr>
          <w:rFonts w:cs="Times New Roman"/>
          <w:color w:val="000000" w:themeColor="text1"/>
          <w:sz w:val="24"/>
          <w:szCs w:val="24"/>
        </w:rPr>
      </w:pPr>
    </w:p>
    <w:p w14:paraId="5FAA292B" w14:textId="77777777" w:rsidR="00706E12" w:rsidRDefault="0040287F" w:rsidP="00706E12">
      <w:pPr>
        <w:pStyle w:val="Heading2"/>
        <w:spacing w:before="0" w:after="0" w:line="240" w:lineRule="auto"/>
      </w:pPr>
      <w:hyperlink r:id="rId6" w:history="1">
        <w:r w:rsidR="00DB4968" w:rsidRPr="0040287F">
          <w:rPr>
            <w:rStyle w:val="Hyperlink"/>
          </w:rPr>
          <w:t>(4) T</w:t>
        </w:r>
        <w:r w:rsidR="00DB5CC9" w:rsidRPr="0040287F">
          <w:rPr>
            <w:rStyle w:val="Hyperlink"/>
            <w:lang w:eastAsia="zh-CN"/>
          </w:rPr>
          <w:t>ool</w:t>
        </w:r>
        <w:r w:rsidR="00E07377" w:rsidRPr="0040287F">
          <w:rPr>
            <w:rStyle w:val="Hyperlink"/>
          </w:rPr>
          <w:t>: Guide to Precursor Analysis for Construction Fatalities</w:t>
        </w:r>
      </w:hyperlink>
    </w:p>
    <w:p w14:paraId="7CEAD81D" w14:textId="3B524EEA" w:rsidR="00830C78" w:rsidRPr="00DB4968" w:rsidRDefault="00F902B6" w:rsidP="00706E12">
      <w:pPr>
        <w:pStyle w:val="Heading2"/>
        <w:spacing w:before="0" w:after="0" w:line="240" w:lineRule="auto"/>
        <w:ind w:firstLine="360"/>
      </w:pPr>
      <w:r w:rsidRPr="00DB4968">
        <w:t>(Project Phase: Construction through Operate Facility)</w:t>
      </w:r>
    </w:p>
    <w:p w14:paraId="3DA4D36D" w14:textId="2D6AA264" w:rsidR="00DB5CC9" w:rsidRPr="00DB4968" w:rsidRDefault="00DB5CC9" w:rsidP="008E1518">
      <w:pPr>
        <w:pStyle w:val="ListParagraph"/>
        <w:numPr>
          <w:ilvl w:val="0"/>
          <w:numId w:val="23"/>
        </w:numPr>
        <w:spacing w:after="0" w:line="240" w:lineRule="auto"/>
        <w:rPr>
          <w:rFonts w:cs="Times New Roman"/>
          <w:color w:val="000000" w:themeColor="text1"/>
          <w:sz w:val="24"/>
          <w:szCs w:val="24"/>
        </w:rPr>
      </w:pPr>
      <w:r w:rsidRPr="00DB4968">
        <w:rPr>
          <w:rFonts w:cs="Times New Roman"/>
          <w:color w:val="000000" w:themeColor="text1"/>
          <w:sz w:val="24"/>
          <w:szCs w:val="24"/>
        </w:rPr>
        <w:t>Develop a rollout strategy for introducing precursor analysis tools to construction projects.</w:t>
      </w:r>
      <w:r w:rsidRPr="00DB4968">
        <w:rPr>
          <w:rFonts w:cs="Times New Roman"/>
          <w:color w:val="000000" w:themeColor="text1"/>
          <w:sz w:val="24"/>
          <w:szCs w:val="24"/>
        </w:rPr>
        <w:tab/>
      </w:r>
    </w:p>
    <w:p w14:paraId="774FD409" w14:textId="7B6A5FB9" w:rsidR="00DB5CC9" w:rsidRPr="00DB4968" w:rsidRDefault="00DB5CC9" w:rsidP="008E1518">
      <w:pPr>
        <w:pStyle w:val="ListParagraph"/>
        <w:numPr>
          <w:ilvl w:val="0"/>
          <w:numId w:val="23"/>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Design training modules to educate industry practitioners </w:t>
      </w:r>
      <w:r w:rsidR="00162BBD">
        <w:rPr>
          <w:rFonts w:cs="Times New Roman"/>
          <w:color w:val="000000" w:themeColor="text1"/>
          <w:sz w:val="24"/>
          <w:szCs w:val="24"/>
        </w:rPr>
        <w:t>about ways to</w:t>
      </w:r>
      <w:r w:rsidRPr="00DB4968">
        <w:rPr>
          <w:rFonts w:cs="Times New Roman"/>
          <w:color w:val="000000" w:themeColor="text1"/>
          <w:sz w:val="24"/>
          <w:szCs w:val="24"/>
        </w:rPr>
        <w:t xml:space="preserve"> us</w:t>
      </w:r>
      <w:r w:rsidR="00162BBD">
        <w:rPr>
          <w:rFonts w:cs="Times New Roman"/>
          <w:color w:val="000000" w:themeColor="text1"/>
          <w:sz w:val="24"/>
          <w:szCs w:val="24"/>
        </w:rPr>
        <w:t>e</w:t>
      </w:r>
      <w:r w:rsidRPr="00DB4968">
        <w:rPr>
          <w:rFonts w:cs="Times New Roman"/>
          <w:color w:val="000000" w:themeColor="text1"/>
          <w:sz w:val="24"/>
          <w:szCs w:val="24"/>
        </w:rPr>
        <w:t xml:space="preserve"> the tool effectively.</w:t>
      </w:r>
      <w:r w:rsidRPr="00DB4968">
        <w:rPr>
          <w:rFonts w:cs="Times New Roman"/>
          <w:color w:val="000000" w:themeColor="text1"/>
          <w:sz w:val="24"/>
          <w:szCs w:val="24"/>
        </w:rPr>
        <w:tab/>
      </w:r>
    </w:p>
    <w:p w14:paraId="4C865C7F" w14:textId="0C5B2B6D" w:rsidR="00DB5CC9" w:rsidRPr="00DB4968" w:rsidRDefault="00DB5CC9" w:rsidP="008E1518">
      <w:pPr>
        <w:pStyle w:val="ListParagraph"/>
        <w:numPr>
          <w:ilvl w:val="0"/>
          <w:numId w:val="23"/>
        </w:numPr>
        <w:spacing w:after="0" w:line="240" w:lineRule="auto"/>
        <w:rPr>
          <w:rFonts w:cs="Times New Roman"/>
          <w:color w:val="000000" w:themeColor="text1"/>
          <w:sz w:val="24"/>
          <w:szCs w:val="24"/>
        </w:rPr>
      </w:pPr>
      <w:r w:rsidRPr="00DB4968">
        <w:rPr>
          <w:rFonts w:cs="Times New Roman"/>
          <w:color w:val="000000" w:themeColor="text1"/>
          <w:sz w:val="24"/>
          <w:szCs w:val="24"/>
        </w:rPr>
        <w:t>Integrate precursor analysis into existing safety protocols and project management processes.</w:t>
      </w: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p>
    <w:p w14:paraId="59975E75" w14:textId="75D756CA" w:rsidR="00DB5CC9" w:rsidRPr="00DB4968" w:rsidRDefault="00DB5CC9" w:rsidP="008E1518">
      <w:pPr>
        <w:pStyle w:val="ListParagraph"/>
        <w:numPr>
          <w:ilvl w:val="0"/>
          <w:numId w:val="23"/>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Establish mechanisms for collecting feedback </w:t>
      </w:r>
      <w:r w:rsidR="00BA66C6">
        <w:rPr>
          <w:rFonts w:cs="Times New Roman"/>
          <w:color w:val="000000" w:themeColor="text1"/>
          <w:sz w:val="24"/>
          <w:szCs w:val="24"/>
        </w:rPr>
        <w:t>about</w:t>
      </w:r>
      <w:r w:rsidRPr="00DB4968">
        <w:rPr>
          <w:rFonts w:cs="Times New Roman"/>
          <w:color w:val="000000" w:themeColor="text1"/>
          <w:sz w:val="24"/>
          <w:szCs w:val="24"/>
        </w:rPr>
        <w:t xml:space="preserve"> the tool based on user experience and emerging data.</w:t>
      </w:r>
      <w:r w:rsidRPr="00DB4968">
        <w:rPr>
          <w:rFonts w:cs="Times New Roman"/>
          <w:color w:val="000000" w:themeColor="text1"/>
          <w:sz w:val="24"/>
          <w:szCs w:val="24"/>
        </w:rPr>
        <w:tab/>
      </w:r>
      <w:r w:rsidRPr="00DB4968">
        <w:rPr>
          <w:rFonts w:cs="Times New Roman"/>
          <w:color w:val="000000" w:themeColor="text1"/>
          <w:sz w:val="24"/>
          <w:szCs w:val="24"/>
        </w:rPr>
        <w:tab/>
      </w:r>
      <w:r w:rsidRPr="00DB4968">
        <w:rPr>
          <w:rFonts w:cs="Times New Roman"/>
          <w:color w:val="000000" w:themeColor="text1"/>
          <w:sz w:val="24"/>
          <w:szCs w:val="24"/>
        </w:rPr>
        <w:tab/>
      </w:r>
    </w:p>
    <w:p w14:paraId="55BCFFD9" w14:textId="54FC932E" w:rsidR="00830C78" w:rsidRPr="00DB4968" w:rsidRDefault="00DB5CC9" w:rsidP="008E1518">
      <w:pPr>
        <w:pStyle w:val="ListParagraph"/>
        <w:numPr>
          <w:ilvl w:val="0"/>
          <w:numId w:val="23"/>
        </w:numPr>
        <w:spacing w:after="0" w:line="240" w:lineRule="auto"/>
        <w:rPr>
          <w:rFonts w:cs="Times New Roman"/>
          <w:color w:val="000000" w:themeColor="text1"/>
          <w:sz w:val="24"/>
          <w:szCs w:val="24"/>
        </w:rPr>
      </w:pPr>
      <w:r w:rsidRPr="00DB4968">
        <w:rPr>
          <w:rFonts w:cs="Times New Roman"/>
          <w:color w:val="000000" w:themeColor="text1"/>
          <w:sz w:val="24"/>
          <w:szCs w:val="24"/>
        </w:rPr>
        <w:t xml:space="preserve">Create templates for documenting </w:t>
      </w:r>
      <w:r w:rsidR="00C56D4D">
        <w:rPr>
          <w:rFonts w:cs="Times New Roman"/>
          <w:color w:val="000000" w:themeColor="text1"/>
          <w:sz w:val="24"/>
          <w:szCs w:val="24"/>
        </w:rPr>
        <w:t xml:space="preserve">the </w:t>
      </w:r>
      <w:r w:rsidRPr="00DB4968">
        <w:rPr>
          <w:rFonts w:cs="Times New Roman"/>
          <w:color w:val="000000" w:themeColor="text1"/>
          <w:sz w:val="24"/>
          <w:szCs w:val="24"/>
        </w:rPr>
        <w:t>analysis results and generating actionable reports for stakeholders.</w:t>
      </w:r>
    </w:p>
    <w:sectPr w:rsidR="00830C78" w:rsidRPr="00DB4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7E3C7E"/>
    <w:multiLevelType w:val="hybridMultilevel"/>
    <w:tmpl w:val="FD880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704D17"/>
    <w:multiLevelType w:val="hybridMultilevel"/>
    <w:tmpl w:val="96A00C66"/>
    <w:lvl w:ilvl="0" w:tplc="392CCFC6">
      <w:start w:val="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BB7A98"/>
    <w:multiLevelType w:val="hybridMultilevel"/>
    <w:tmpl w:val="B294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74AB7"/>
    <w:multiLevelType w:val="hybridMultilevel"/>
    <w:tmpl w:val="2E140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F8C257C"/>
    <w:multiLevelType w:val="hybridMultilevel"/>
    <w:tmpl w:val="9A285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7E6773"/>
    <w:multiLevelType w:val="hybridMultilevel"/>
    <w:tmpl w:val="D95E9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CC6A6E"/>
    <w:multiLevelType w:val="hybridMultilevel"/>
    <w:tmpl w:val="1DA21984"/>
    <w:lvl w:ilvl="0" w:tplc="16DAE9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13"/>
  </w:num>
  <w:num w:numId="2" w16cid:durableId="1052078125">
    <w:abstractNumId w:val="21"/>
  </w:num>
  <w:num w:numId="3" w16cid:durableId="676617151">
    <w:abstractNumId w:val="23"/>
  </w:num>
  <w:num w:numId="4" w16cid:durableId="562835090">
    <w:abstractNumId w:val="16"/>
  </w:num>
  <w:num w:numId="5" w16cid:durableId="1359504598">
    <w:abstractNumId w:val="9"/>
  </w:num>
  <w:num w:numId="6" w16cid:durableId="1562987232">
    <w:abstractNumId w:val="14"/>
  </w:num>
  <w:num w:numId="7" w16cid:durableId="884367478">
    <w:abstractNumId w:val="15"/>
  </w:num>
  <w:num w:numId="8" w16cid:durableId="1738436825">
    <w:abstractNumId w:val="0"/>
  </w:num>
  <w:num w:numId="9" w16cid:durableId="1936673494">
    <w:abstractNumId w:val="10"/>
  </w:num>
  <w:num w:numId="10" w16cid:durableId="431172331">
    <w:abstractNumId w:val="5"/>
  </w:num>
  <w:num w:numId="11" w16cid:durableId="994726383">
    <w:abstractNumId w:val="2"/>
  </w:num>
  <w:num w:numId="12" w16cid:durableId="1914001632">
    <w:abstractNumId w:val="18"/>
  </w:num>
  <w:num w:numId="13" w16cid:durableId="301545632">
    <w:abstractNumId w:val="1"/>
  </w:num>
  <w:num w:numId="14" w16cid:durableId="2017884132">
    <w:abstractNumId w:val="12"/>
  </w:num>
  <w:num w:numId="15" w16cid:durableId="1776166522">
    <w:abstractNumId w:val="20"/>
  </w:num>
  <w:num w:numId="16" w16cid:durableId="1327244331">
    <w:abstractNumId w:val="8"/>
  </w:num>
  <w:num w:numId="17" w16cid:durableId="820850785">
    <w:abstractNumId w:val="4"/>
  </w:num>
  <w:num w:numId="18" w16cid:durableId="1750813447">
    <w:abstractNumId w:val="6"/>
  </w:num>
  <w:num w:numId="19" w16cid:durableId="1053190644">
    <w:abstractNumId w:val="25"/>
  </w:num>
  <w:num w:numId="20" w16cid:durableId="1059665628">
    <w:abstractNumId w:val="17"/>
  </w:num>
  <w:num w:numId="21" w16cid:durableId="864371072">
    <w:abstractNumId w:val="3"/>
  </w:num>
  <w:num w:numId="22" w16cid:durableId="615411265">
    <w:abstractNumId w:val="24"/>
  </w:num>
  <w:num w:numId="23" w16cid:durableId="1035934235">
    <w:abstractNumId w:val="11"/>
  </w:num>
  <w:num w:numId="24" w16cid:durableId="546066739">
    <w:abstractNumId w:val="19"/>
  </w:num>
  <w:num w:numId="25" w16cid:durableId="241453103">
    <w:abstractNumId w:val="22"/>
  </w:num>
  <w:num w:numId="26" w16cid:durableId="8115585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YwMDc1MjQ0tDBX0lEKTi0uzszPAykwqwUA0RhYRiwAAAA="/>
  </w:docVars>
  <w:rsids>
    <w:rsidRoot w:val="00830C78"/>
    <w:rsid w:val="00000B1C"/>
    <w:rsid w:val="000237DB"/>
    <w:rsid w:val="00147C89"/>
    <w:rsid w:val="00162BBD"/>
    <w:rsid w:val="001762EC"/>
    <w:rsid w:val="001909E3"/>
    <w:rsid w:val="001B1646"/>
    <w:rsid w:val="001B4468"/>
    <w:rsid w:val="001C275D"/>
    <w:rsid w:val="002257D7"/>
    <w:rsid w:val="0025066D"/>
    <w:rsid w:val="0026456A"/>
    <w:rsid w:val="002C7919"/>
    <w:rsid w:val="003075B0"/>
    <w:rsid w:val="00377576"/>
    <w:rsid w:val="003B2149"/>
    <w:rsid w:val="0040287F"/>
    <w:rsid w:val="00413197"/>
    <w:rsid w:val="004479CC"/>
    <w:rsid w:val="005B431C"/>
    <w:rsid w:val="00664F07"/>
    <w:rsid w:val="0068392D"/>
    <w:rsid w:val="00686CC6"/>
    <w:rsid w:val="00692983"/>
    <w:rsid w:val="00706E12"/>
    <w:rsid w:val="00736C60"/>
    <w:rsid w:val="00757BEF"/>
    <w:rsid w:val="00807114"/>
    <w:rsid w:val="0082368D"/>
    <w:rsid w:val="00830C78"/>
    <w:rsid w:val="00853DE1"/>
    <w:rsid w:val="00894DE8"/>
    <w:rsid w:val="008A53A5"/>
    <w:rsid w:val="008A77C5"/>
    <w:rsid w:val="008E1518"/>
    <w:rsid w:val="008F4B91"/>
    <w:rsid w:val="00917331"/>
    <w:rsid w:val="00956BA6"/>
    <w:rsid w:val="009B24B5"/>
    <w:rsid w:val="00A04DF5"/>
    <w:rsid w:val="00A57C0C"/>
    <w:rsid w:val="00A8106C"/>
    <w:rsid w:val="00BA66C6"/>
    <w:rsid w:val="00BB29FE"/>
    <w:rsid w:val="00BC668B"/>
    <w:rsid w:val="00BE2ACC"/>
    <w:rsid w:val="00C27E7F"/>
    <w:rsid w:val="00C46943"/>
    <w:rsid w:val="00C56D4D"/>
    <w:rsid w:val="00C665F2"/>
    <w:rsid w:val="00C750F7"/>
    <w:rsid w:val="00C95D58"/>
    <w:rsid w:val="00CB026A"/>
    <w:rsid w:val="00CC4411"/>
    <w:rsid w:val="00D3224B"/>
    <w:rsid w:val="00D85D92"/>
    <w:rsid w:val="00DB4968"/>
    <w:rsid w:val="00DB5CC9"/>
    <w:rsid w:val="00DD2D0B"/>
    <w:rsid w:val="00DE3189"/>
    <w:rsid w:val="00E0520F"/>
    <w:rsid w:val="00E07377"/>
    <w:rsid w:val="00E2190D"/>
    <w:rsid w:val="00E4645B"/>
    <w:rsid w:val="00E91F41"/>
    <w:rsid w:val="00ED2EB1"/>
    <w:rsid w:val="00F345CD"/>
    <w:rsid w:val="00F902B6"/>
    <w:rsid w:val="00FD2058"/>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BE2ACC"/>
    <w:rPr>
      <w:color w:val="467886" w:themeColor="hyperlink"/>
      <w:u w:val="single"/>
    </w:rPr>
  </w:style>
  <w:style w:type="character" w:styleId="UnresolvedMention">
    <w:name w:val="Unresolved Mention"/>
    <w:basedOn w:val="DefaultParagraphFont"/>
    <w:uiPriority w:val="99"/>
    <w:semiHidden/>
    <w:unhideWhenUsed/>
    <w:rsid w:val="00BE2ACC"/>
    <w:rPr>
      <w:color w:val="605E5C"/>
      <w:shd w:val="clear" w:color="auto" w:fill="E1DFDD"/>
    </w:rPr>
  </w:style>
  <w:style w:type="character" w:styleId="CommentReference">
    <w:name w:val="annotation reference"/>
    <w:basedOn w:val="DefaultParagraphFont"/>
    <w:uiPriority w:val="99"/>
    <w:semiHidden/>
    <w:unhideWhenUsed/>
    <w:rsid w:val="00DB4968"/>
    <w:rPr>
      <w:sz w:val="16"/>
      <w:szCs w:val="16"/>
    </w:rPr>
  </w:style>
  <w:style w:type="paragraph" w:styleId="CommentText">
    <w:name w:val="annotation text"/>
    <w:basedOn w:val="Normal"/>
    <w:link w:val="CommentTextChar"/>
    <w:uiPriority w:val="99"/>
    <w:semiHidden/>
    <w:unhideWhenUsed/>
    <w:rsid w:val="00DB4968"/>
    <w:pPr>
      <w:spacing w:line="240" w:lineRule="auto"/>
    </w:pPr>
    <w:rPr>
      <w:sz w:val="20"/>
      <w:szCs w:val="20"/>
    </w:rPr>
  </w:style>
  <w:style w:type="character" w:customStyle="1" w:styleId="CommentTextChar">
    <w:name w:val="Comment Text Char"/>
    <w:basedOn w:val="DefaultParagraphFont"/>
    <w:link w:val="CommentText"/>
    <w:uiPriority w:val="99"/>
    <w:semiHidden/>
    <w:rsid w:val="00DB4968"/>
    <w:rPr>
      <w:sz w:val="20"/>
      <w:szCs w:val="20"/>
    </w:rPr>
  </w:style>
  <w:style w:type="paragraph" w:styleId="CommentSubject">
    <w:name w:val="annotation subject"/>
    <w:basedOn w:val="CommentText"/>
    <w:next w:val="CommentText"/>
    <w:link w:val="CommentSubjectChar"/>
    <w:uiPriority w:val="99"/>
    <w:semiHidden/>
    <w:unhideWhenUsed/>
    <w:rsid w:val="00DB4968"/>
    <w:rPr>
      <w:b/>
      <w:bCs/>
    </w:rPr>
  </w:style>
  <w:style w:type="character" w:customStyle="1" w:styleId="CommentSubjectChar">
    <w:name w:val="Comment Subject Char"/>
    <w:basedOn w:val="CommentTextChar"/>
    <w:link w:val="CommentSubject"/>
    <w:uiPriority w:val="99"/>
    <w:semiHidden/>
    <w:rsid w:val="00DB4968"/>
    <w:rPr>
      <w:b/>
      <w:bCs/>
      <w:sz w:val="20"/>
      <w:szCs w:val="20"/>
    </w:rPr>
  </w:style>
  <w:style w:type="paragraph" w:styleId="NoSpacing">
    <w:name w:val="No Spacing"/>
    <w:uiPriority w:val="1"/>
    <w:qFormat/>
    <w:rsid w:val="002257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3572">
      <w:bodyDiv w:val="1"/>
      <w:marLeft w:val="0"/>
      <w:marRight w:val="0"/>
      <w:marTop w:val="0"/>
      <w:marBottom w:val="0"/>
      <w:divBdr>
        <w:top w:val="none" w:sz="0" w:space="0" w:color="auto"/>
        <w:left w:val="none" w:sz="0" w:space="0" w:color="auto"/>
        <w:bottom w:val="none" w:sz="0" w:space="0" w:color="auto"/>
        <w:right w:val="none" w:sz="0" w:space="0" w:color="auto"/>
      </w:divBdr>
    </w:div>
    <w:div w:id="15017288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269124878">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guide-to-precursor-analysis-for-construction-fatalities" TargetMode="External"/><Relationship Id="rId5" Type="http://schemas.openxmlformats.org/officeDocument/2006/relationships/hyperlink" Target="https://www.construction-institute.org/precursors-of-high-impact-low-frequency-events-including-fatalit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485</Words>
  <Characters>3115</Characters>
  <Application>Microsoft Office Word</Application>
  <DocSecurity>0</DocSecurity>
  <Lines>67</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28</cp:revision>
  <cp:lastPrinted>2024-11-05T15:57:00Z</cp:lastPrinted>
  <dcterms:created xsi:type="dcterms:W3CDTF">2025-02-07T16:47:00Z</dcterms:created>
  <dcterms:modified xsi:type="dcterms:W3CDTF">2025-03-07T16:31:00Z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36fceca3da486a71806209edc160454e7da5fae9d714517f98278a07514c253d</vt:lpwstr>
  </property>
</Properties>
</file>